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7pt;margin-left:994pt;margin-top:871pt;mso-position-horizontal-relative:page;mso-position-vertical-relative:top-margin-area;position:absolute;width:39pt;z-index:251658240">
            <v:imagedata r:id="rId5" o:title=""/>
          </v:shape>
        </w:pict>
      </w:r>
      <w:r>
        <w:rPr>
          <w:rFonts w:hint="eastAsia"/>
          <w:sz w:val="32"/>
          <w:szCs w:val="32"/>
          <w:lang w:eastAsia="zh-CN"/>
        </w:rPr>
        <w:t>初中化学推断题解题技巧</w:t>
      </w:r>
    </w:p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以物质的颜色为突破口</w:t>
      </w:r>
    </w:p>
    <w:tbl>
      <w:tblPr>
        <w:tblStyle w:val="TableGrid"/>
        <w:tblW w:w="99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96"/>
        <w:gridCol w:w="7681"/>
      </w:tblGrid>
      <w:tr>
        <w:tblPrEx>
          <w:tblW w:w="996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固体</w:t>
            </w:r>
          </w:p>
        </w:tc>
        <w:tc>
          <w:tcPr>
            <w:tcW w:w="129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白色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白磷、五氧化二磷、氧化镁、氧化钙、氢氧化钠、氧化钙、氯酸钾、氯化钾、碳酸钠、氯化钠、无水硫酸铜、碳酸氢钠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银白色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镁条、铁丝、锌粒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黑色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石墨、炭粉、铁粉、氧化铜、二氧化锰、四氧化三铁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红色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氧化铁、红磷、氧化汞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紫红色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铜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暗紫色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高锰酸钾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硫磺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溶液</w:t>
            </w: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蓝色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含铜离子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浅绿色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含亚铁离子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黄色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含铁离子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沉淀</w:t>
            </w: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白色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硫酸钡、氯化银、碳酸钙、碳酸钡、氢氧化镁、氢氧化铝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蓝色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氢氧化铜</w:t>
            </w:r>
          </w:p>
        </w:tc>
      </w:tr>
      <w:tr>
        <w:tblPrEx>
          <w:tblW w:w="996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" w:type="dxa"/>
            <w:vMerge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红褐色</w:t>
            </w:r>
          </w:p>
        </w:tc>
        <w:tc>
          <w:tcPr>
            <w:tcW w:w="768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氢氧化铁</w:t>
            </w:r>
          </w:p>
        </w:tc>
      </w:tr>
    </w:tbl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以物质的用途为突破口</w:t>
      </w:r>
    </w:p>
    <w:tbl>
      <w:tblPr>
        <w:tblStyle w:val="TableGrid"/>
        <w:tblW w:w="987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091"/>
        <w:gridCol w:w="7636"/>
      </w:tblGrid>
      <w:tr>
        <w:tblPrEx>
          <w:tblW w:w="9876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物质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俗名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用途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right="0" w:firstLine="0" w:leftChars="10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焊接金属作保护气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填充灯泡和食品包装袋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液氮作医疗冷冻麻醉剂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供给呼吸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金属生锈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清洁能源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冶炼金属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碳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金刚石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划玻璃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石墨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电极、润滑剂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Merge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活性炭</w:t>
            </w:r>
          </w:p>
        </w:tc>
        <w:tc>
          <w:tcPr>
            <w:tcW w:w="7636" w:type="dxa"/>
            <w:vAlign w:val="center"/>
          </w:tcPr>
          <w:p>
            <w:pPr>
              <w:pStyle w:val="NormalWeb"/>
              <w:keepNext w:val="0"/>
              <w:keepLines w:val="0"/>
              <w:pageBreakBefore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除异味、除色素、防毒面具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白磷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发令枪、烟幕弹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硫磺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制火药、火柴、鞭炮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Mg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作照明弹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CO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煤气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作燃料、冶炼金属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CO2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干冰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灭火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汽水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温室化肥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干冰人工降雨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pStyle w:val="NormalWeb"/>
              <w:keepNext w:val="0"/>
              <w:keepLines w:val="0"/>
              <w:pageBreakBefore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干燥剂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CaO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生石灰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食品干燥剂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建筑材料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碳酸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制碳酸饮料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HCl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金属除锈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除水垢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胃液中助消化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硫酸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金属除锈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干燥剂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氨水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作氮肥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Al(OH)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pStyle w:val="NormalWeb"/>
              <w:keepNext w:val="0"/>
              <w:keepLines w:val="0"/>
              <w:pageBreakBefore w:val="0"/>
              <w:widowControl/>
              <w:suppressLineNumbers w:val="0"/>
              <w:pBdr>
                <w:top w:val="nil"/>
                <w:left w:val="nil"/>
                <w:bottom w:val="nil"/>
                <w:right w:val="nil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中和胃酸过多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NaOH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火碱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干燥剂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制肥皂、石油炼制、造纸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Ca(OH)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熟石灰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建筑材料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改良酸性土壤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澄清溶液用于检验CO2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NaCl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食盐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调味、防腐剂、生理盐水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融雪剂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CaCO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石灰石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建筑材料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工业生产石灰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补钙剂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实验室制CO2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Na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CO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纯碱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洗涤剂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做馒头去酸性物质并使其松软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泡沫灭火器的填充物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NaHCO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小苏打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发酵粉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治疗胃酸过多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干粉灭火器的填充物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/>
        </w:trPr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CuSO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用于湿法炼铜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波尔多液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检验水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明矾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净水剂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氮肥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使叶浓绿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钾肥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使茎粗壮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磷肥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使根发达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CH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天然气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气体化石燃料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OH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酒精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可再生能源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CH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vertAlign w:val="subscript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COOH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醋酸</w:t>
            </w: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除水垢、制无壳鸡蛋</w:t>
            </w:r>
          </w:p>
        </w:tc>
      </w:tr>
      <w:tr>
        <w:tblPrEx>
          <w:tblW w:w="9876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甲醛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  <w:lang w:val="en-US" w:eastAsia="zh-CN"/>
                <w14:textFill xmlns:w14="http://schemas.microsoft.com/office/word/2010/wordml">
                  <w14:solidFill>
                    <w14:schemeClr w14:val="tx1"/>
                  </w14:solidFill>
                </w14:textFill>
              </w:rPr>
              <w:t>植物标本，浸泡水产品防腐</w:t>
            </w:r>
          </w:p>
        </w:tc>
      </w:tr>
    </w:tbl>
    <w:p>
      <w:pPr>
        <w:numPr>
          <w:ilvl w:val="0"/>
          <w:numId w:val="1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以组成元素相同的物质为突破口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气体氧化物：二氧化碳和一氧化碳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液体氧化物：过氧化氢和氧化氢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固体氧化物：氧化铁和四氧化三铁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盐：氯化亚铁和氯化铁、硫酸亚铁和硫酸铁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碱：氢氧化亚铁和氢氧化铁</w:t>
      </w:r>
    </w:p>
    <w:p>
      <w:pPr>
        <w:numPr>
          <w:ilvl w:val="0"/>
          <w:numId w:val="3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以常见物质类别为突破口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（1）常见无色无味气体：氢气、氧气、一氧化碳、二氧化碳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（2）常见气体单质：氢气、氧气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（3）常见固态非金属单质：碳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（4）常见固态金属单质：铁、镁、铜、锌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（5）常见氧化物：过氧化氢、氧化氢、一氧化碳、二氧化碳、氧化钙、氧化铁、氧化铜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（6）常见的酸：稀盐酸和稀硫酸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（7）常见的碱：氢氧化钠和氢氧化钙</w:t>
      </w:r>
    </w:p>
    <w:p>
      <w:pPr>
        <w:numPr>
          <w:numId w:val="0"/>
        </w:numPr>
        <w:spacing w:line="360" w:lineRule="auto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（8）常见的盐：氯化钠、硫酸钠、碳酸钠、硝酸银</w:t>
      </w:r>
    </w:p>
    <w:p>
      <w:pPr>
        <w:spacing w:after="0" w:line="276" w:lineRule="auto"/>
        <w:ind w:left="895" w:hanging="1254" w:leftChars="-171" w:hangingChars="597"/>
        <w:rPr>
          <w:rFonts w:ascii="宋体" w:hAnsi="宋体"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5、以</w:t>
      </w:r>
      <w:r>
        <w:rPr>
          <w:rFonts w:ascii="宋体" w:hAnsi="宋体" w:hint="eastAsia"/>
          <w:sz w:val="28"/>
          <w:szCs w:val="28"/>
          <w:lang w:val="en-US" w:eastAsia="zh-CN"/>
        </w:rPr>
        <w:t>元素或物质之最为突破口</w:t>
      </w:r>
    </w:p>
    <w:p>
      <w:pPr>
        <w:numPr>
          <w:numId w:val="0"/>
        </w:numPr>
        <w:spacing w:after="0" w:line="276" w:lineRule="auto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  <w:lang w:eastAsia="zh-CN"/>
        </w:rPr>
        <w:t>（</w:t>
      </w:r>
      <w:r>
        <w:rPr>
          <w:rFonts w:ascii="宋体" w:eastAsia="宋体" w:hAnsi="宋体" w:hint="eastAsia"/>
          <w:sz w:val="24"/>
          <w:lang w:val="en-US" w:eastAsia="zh-CN"/>
        </w:rPr>
        <w:t>1</w:t>
      </w:r>
      <w:r>
        <w:rPr>
          <w:rFonts w:ascii="宋体" w:eastAsia="宋体" w:hAnsi="宋体" w:hint="eastAsia"/>
          <w:sz w:val="24"/>
          <w:lang w:eastAsia="zh-CN"/>
        </w:rPr>
        <w:t>）</w:t>
      </w:r>
      <w:r>
        <w:rPr>
          <w:rFonts w:ascii="宋体" w:eastAsia="宋体" w:hAnsi="宋体" w:hint="eastAsia"/>
          <w:sz w:val="24"/>
        </w:rPr>
        <w:t>地壳中的元素居前四位的是：</w:t>
      </w:r>
      <w:r>
        <w:rPr>
          <w:rFonts w:ascii="宋体" w:eastAsia="宋体" w:hAnsi="宋体" w:hint="eastAsia"/>
          <w:sz w:val="24"/>
          <w:lang w:val="en-US" w:eastAsia="zh-CN"/>
        </w:rPr>
        <w:t>O、Si、Al、Fe</w:t>
      </w:r>
      <w:r>
        <w:rPr>
          <w:rFonts w:ascii="宋体" w:eastAsia="宋体" w:hAnsi="宋体" w:hint="eastAsia"/>
          <w:sz w:val="24"/>
        </w:rPr>
        <w:t>。地壳中</w:t>
      </w:r>
      <w:r>
        <w:rPr>
          <w:rFonts w:ascii="宋体" w:eastAsia="宋体" w:hAnsi="宋体" w:hint="eastAsia"/>
          <w:sz w:val="24"/>
          <w:u w:val="none" w:color="auto"/>
        </w:rPr>
        <w:t>含量最多的元素是</w:t>
      </w:r>
      <w:r>
        <w:rPr>
          <w:rFonts w:ascii="宋体" w:eastAsia="宋体" w:hAnsi="宋体" w:hint="eastAsia"/>
          <w:sz w:val="24"/>
          <w:lang w:val="en-US" w:eastAsia="zh-CN"/>
        </w:rPr>
        <w:t>O</w:t>
      </w:r>
      <w:r>
        <w:rPr>
          <w:rFonts w:ascii="宋体" w:eastAsia="宋体" w:hAnsi="宋体" w:hint="eastAsia"/>
          <w:sz w:val="24"/>
          <w:u w:val="none" w:color="auto"/>
        </w:rPr>
        <w:t xml:space="preserve"> </w:t>
      </w:r>
      <w:r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  <w:u w:val="none"/>
        </w:rPr>
        <w:t>最多的非金属元素</w:t>
      </w:r>
      <w:r>
        <w:rPr>
          <w:rFonts w:ascii="宋体" w:eastAsia="宋体" w:hAnsi="宋体" w:hint="eastAsia"/>
          <w:sz w:val="24"/>
        </w:rPr>
        <w:t>是</w:t>
      </w:r>
      <w:r>
        <w:rPr>
          <w:rFonts w:ascii="宋体" w:eastAsia="宋体" w:hAnsi="宋体" w:hint="eastAsia"/>
          <w:sz w:val="24"/>
          <w:lang w:val="en-US" w:eastAsia="zh-CN"/>
        </w:rPr>
        <w:t>O</w:t>
      </w:r>
      <w:r>
        <w:rPr>
          <w:rFonts w:ascii="宋体" w:eastAsia="宋体" w:hAnsi="宋体" w:hint="eastAsia"/>
          <w:sz w:val="24"/>
        </w:rPr>
        <w:t>；最多的</w:t>
      </w:r>
      <w:r>
        <w:rPr>
          <w:rFonts w:ascii="宋体" w:eastAsia="宋体" w:hAnsi="宋体" w:hint="eastAsia"/>
          <w:sz w:val="24"/>
          <w:u w:val="none"/>
        </w:rPr>
        <w:t>固态非金属元素</w:t>
      </w:r>
      <w:r>
        <w:rPr>
          <w:rFonts w:ascii="宋体" w:eastAsia="宋体" w:hAnsi="宋体" w:hint="eastAsia"/>
          <w:sz w:val="24"/>
          <w:lang w:val="en-US" w:eastAsia="zh-CN"/>
        </w:rPr>
        <w:t>Si</w:t>
      </w:r>
      <w:r>
        <w:rPr>
          <w:rFonts w:ascii="宋体" w:eastAsia="宋体" w:hAnsi="宋体" w:hint="eastAsia"/>
          <w:sz w:val="24"/>
        </w:rPr>
        <w:t>；</w:t>
      </w:r>
      <w:r>
        <w:rPr>
          <w:rFonts w:ascii="宋体" w:eastAsia="宋体" w:hAnsi="宋体" w:hint="eastAsia"/>
          <w:sz w:val="24"/>
          <w:u w:val="none"/>
        </w:rPr>
        <w:t>最多的金属元素</w:t>
      </w:r>
      <w:r>
        <w:rPr>
          <w:rFonts w:ascii="宋体" w:eastAsia="宋体" w:hAnsi="宋体" w:hint="eastAsia"/>
          <w:sz w:val="24"/>
        </w:rPr>
        <w:t>是</w:t>
      </w:r>
      <w:r>
        <w:rPr>
          <w:rFonts w:ascii="宋体" w:eastAsia="宋体" w:hAnsi="宋体" w:hint="eastAsia"/>
          <w:sz w:val="24"/>
          <w:lang w:val="en-US" w:eastAsia="zh-CN"/>
        </w:rPr>
        <w:t>Al</w:t>
      </w:r>
      <w:r>
        <w:rPr>
          <w:rFonts w:ascii="宋体" w:eastAsia="宋体" w:hAnsi="宋体" w:hint="eastAsia"/>
          <w:sz w:val="24"/>
        </w:rPr>
        <w:t>。</w:t>
      </w:r>
    </w:p>
    <w:p>
      <w:pPr>
        <w:numPr>
          <w:numId w:val="0"/>
        </w:numPr>
        <w:spacing w:after="0" w:line="276" w:lineRule="auto"/>
        <w:ind w:left="-569" w:firstLine="420" w:leftChars="-271" w:firstLineChars="200"/>
        <w:rPr>
          <w:rFonts w:ascii="宋体" w:eastAsia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lang w:val="en-US" w:eastAsia="zh-CN"/>
        </w:rPr>
        <w:t>（2）空气中含量最多的是N</w:t>
      </w:r>
      <w:r>
        <w:rPr>
          <w:rFonts w:ascii="宋体" w:hAnsi="宋体" w:hint="eastAsia"/>
          <w:sz w:val="24"/>
          <w:vertAlign w:val="subscript"/>
          <w:lang w:val="en-US" w:eastAsia="zh-CN"/>
        </w:rPr>
        <w:t>2</w:t>
      </w:r>
    </w:p>
    <w:p>
      <w:pPr>
        <w:numPr>
          <w:numId w:val="0"/>
        </w:numPr>
        <w:spacing w:after="0" w:line="276" w:lineRule="auto"/>
        <w:ind w:left="-569" w:firstLine="420" w:leftChars="-271" w:firstLineChars="200"/>
        <w:rPr>
          <w:rFonts w:ascii="宋体" w:eastAsia="宋体" w:hAnsi="宋体" w:cs="Times New Roman" w:hint="eastAsia"/>
          <w:color w:val="FFFFFF"/>
          <w:kern w:val="2"/>
          <w:sz w:val="24"/>
          <w:szCs w:val="24"/>
          <w:u w:val="thick" w:color="000000"/>
          <w:lang w:val="en-US" w:eastAsia="zh-CN" w:bidi="ar-SA"/>
        </w:rPr>
      </w:pPr>
      <w:r>
        <w:rPr>
          <w:rFonts w:ascii="宋体" w:hAnsi="宋体" w:hint="eastAsia"/>
          <w:sz w:val="24"/>
          <w:lang w:val="en-US" w:eastAsia="zh-CN"/>
        </w:rPr>
        <w:t>（3）相同条件下密度最小的气体是H</w:t>
      </w:r>
      <w:r>
        <w:rPr>
          <w:rFonts w:ascii="宋体" w:hAnsi="宋体" w:hint="eastAsia"/>
          <w:sz w:val="24"/>
          <w:vertAlign w:val="subscript"/>
          <w:lang w:val="en-US" w:eastAsia="zh-CN"/>
        </w:rPr>
        <w:t>2</w:t>
      </w:r>
    </w:p>
    <w:p>
      <w:pPr>
        <w:numPr>
          <w:numId w:val="0"/>
        </w:numPr>
        <w:spacing w:after="0" w:line="276" w:lineRule="auto"/>
        <w:ind w:left="-569" w:firstLine="420" w:leftChars="-271" w:firstLineChars="200"/>
        <w:rPr>
          <w:rFonts w:ascii="宋体" w:eastAsia="宋体" w:hAnsi="宋体" w:hint="eastAsia"/>
          <w:sz w:val="24"/>
        </w:rPr>
      </w:pPr>
      <w:r>
        <w:rPr>
          <w:rFonts w:ascii="宋体" w:hAnsi="宋体" w:hint="eastAsia"/>
          <w:sz w:val="24"/>
          <w:lang w:val="en-US" w:eastAsia="zh-CN"/>
        </w:rPr>
        <w:t>（4）相对分子质量最小的单质是H</w:t>
      </w:r>
      <w:r>
        <w:rPr>
          <w:rFonts w:ascii="宋体" w:hAnsi="宋体" w:hint="eastAsia"/>
          <w:sz w:val="24"/>
          <w:vertAlign w:val="subscript"/>
          <w:lang w:val="en-US" w:eastAsia="zh-CN"/>
        </w:rPr>
        <w:t>2</w:t>
      </w:r>
      <w:r>
        <w:rPr>
          <w:rFonts w:ascii="宋体" w:hAnsi="宋体" w:hint="eastAsia"/>
          <w:sz w:val="24"/>
          <w:lang w:val="en-US" w:eastAsia="zh-CN"/>
        </w:rPr>
        <w:t>、氧化物是H</w:t>
      </w:r>
      <w:r>
        <w:rPr>
          <w:rFonts w:ascii="宋体" w:hAnsi="宋体" w:hint="eastAsia"/>
          <w:sz w:val="24"/>
          <w:vertAlign w:val="subscript"/>
          <w:lang w:val="en-US" w:eastAsia="zh-CN"/>
        </w:rPr>
        <w:t>2</w:t>
      </w:r>
      <w:r>
        <w:rPr>
          <w:rFonts w:ascii="宋体" w:hAnsi="宋体" w:hint="eastAsia"/>
          <w:sz w:val="24"/>
          <w:vertAlign w:val="baseline"/>
          <w:lang w:val="en-US" w:eastAsia="zh-CN"/>
        </w:rPr>
        <w:t>O</w:t>
      </w:r>
    </w:p>
    <w:p>
      <w:pPr>
        <w:numPr>
          <w:numId w:val="0"/>
        </w:numPr>
        <w:spacing w:after="0" w:line="276" w:lineRule="auto"/>
        <w:ind w:left="-569" w:firstLine="420" w:leftChars="-271" w:firstLineChars="200"/>
        <w:rPr>
          <w:rFonts w:ascii="宋体" w:eastAsia="宋体" w:hAnsi="宋体" w:hint="eastAsia"/>
          <w:sz w:val="24"/>
          <w:lang w:val="en-US" w:eastAsia="zh-CN"/>
        </w:rPr>
      </w:pPr>
      <w:r>
        <w:rPr>
          <w:rFonts w:ascii="宋体" w:hAnsi="宋体" w:hint="eastAsia"/>
          <w:sz w:val="24"/>
          <w:lang w:val="en-US" w:eastAsia="zh-CN"/>
        </w:rPr>
        <w:t>（5）日常生活中应用最广泛的金属是</w:t>
      </w:r>
      <w:r>
        <w:rPr>
          <w:rFonts w:ascii="宋体" w:eastAsia="宋体" w:hAnsi="宋体" w:hint="eastAsia"/>
          <w:sz w:val="24"/>
          <w:lang w:val="en-US" w:eastAsia="zh-CN"/>
        </w:rPr>
        <w:t>Fe</w:t>
      </w:r>
    </w:p>
    <w:p>
      <w:pPr>
        <w:spacing w:after="0" w:line="276" w:lineRule="auto"/>
        <w:ind w:left="895" w:hanging="1254" w:leftChars="-171" w:hangingChars="597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6、以化学反应的特殊现象为突破口</w:t>
      </w:r>
    </w:p>
    <w:tbl>
      <w:tblPr>
        <w:tblStyle w:val="TableGrid"/>
        <w:tblW w:w="98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459"/>
        <w:gridCol w:w="6501"/>
      </w:tblGrid>
      <w:tr>
        <w:tblPrEx>
          <w:tblW w:w="9873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vertAlign w:val="baseline"/>
                <w:lang w:val="en-US" w:eastAsia="zh-CN"/>
              </w:rPr>
              <w:t>现象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8"/>
                <w:szCs w:val="28"/>
                <w:vertAlign w:val="baseline"/>
                <w:lang w:val="en-US" w:eastAsia="zh-CN"/>
              </w:rPr>
              <w:t>化学反应</w:t>
            </w:r>
          </w:p>
        </w:tc>
      </w:tr>
      <w:tr>
        <w:tblPrEx>
          <w:tblW w:w="987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白烟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红磷燃烧</w:t>
            </w:r>
          </w:p>
        </w:tc>
      </w:tr>
      <w:tr>
        <w:tblPrEx>
          <w:tblW w:w="987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淡蓝色火焰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氢气燃烧、硫在空气中燃烧</w:t>
            </w:r>
          </w:p>
        </w:tc>
      </w:tr>
      <w:tr>
        <w:tblPrEx>
          <w:tblW w:w="987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蓝紫色火焰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硫在氧气中燃烧</w:t>
            </w:r>
          </w:p>
        </w:tc>
      </w:tr>
      <w:tr>
        <w:tblPrEx>
          <w:tblW w:w="987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/>
        </w:trPr>
        <w:tc>
          <w:tcPr>
            <w:tcW w:w="1913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蓝色火焰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甲烷燃烧、一氧化碳燃烧</w:t>
            </w:r>
          </w:p>
        </w:tc>
      </w:tr>
      <w:tr>
        <w:tblPrEx>
          <w:tblW w:w="987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火星四射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铁在氧气中燃烧</w:t>
            </w:r>
          </w:p>
        </w:tc>
      </w:tr>
      <w:tr>
        <w:tblPrEx>
          <w:tblW w:w="987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Merge w:val="restart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白色沉淀</w:t>
            </w:r>
          </w:p>
        </w:tc>
        <w:tc>
          <w:tcPr>
            <w:tcW w:w="1459" w:type="dxa"/>
            <w:vAlign w:val="center"/>
          </w:tcPr>
          <w:p>
            <w:pPr>
              <w:spacing w:after="0" w:line="276" w:lineRule="auto"/>
              <w:jc w:val="both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溶于酸</w:t>
            </w:r>
          </w:p>
        </w:tc>
        <w:tc>
          <w:tcPr>
            <w:tcW w:w="6501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氯化钙与碳酸钠反应、氯化钡与碳酸钠反应、氯化铝与氢氧化钠反应</w:t>
            </w:r>
          </w:p>
        </w:tc>
      </w:tr>
      <w:tr>
        <w:tblPrEx>
          <w:tblW w:w="987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Merge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after="0" w:line="276" w:lineRule="auto"/>
              <w:jc w:val="both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不溶于酸</w:t>
            </w:r>
          </w:p>
        </w:tc>
        <w:tc>
          <w:tcPr>
            <w:tcW w:w="6501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氯化钠与硝酸银反应、硫酸钠与硝酸钡反应</w:t>
            </w:r>
          </w:p>
        </w:tc>
      </w:tr>
      <w:tr>
        <w:tblPrEx>
          <w:tblW w:w="987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蓝色沉淀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硫酸铜与氢氧化钠反应</w:t>
            </w:r>
          </w:p>
        </w:tc>
      </w:tr>
      <w:tr>
        <w:tblPrEx>
          <w:tblW w:w="9873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红褐色沉淀</w:t>
            </w:r>
          </w:p>
        </w:tc>
        <w:tc>
          <w:tcPr>
            <w:tcW w:w="7960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</w:pPr>
            <w:r>
              <w:rPr>
                <w:rFonts w:ascii="宋体" w:hAnsi="宋体" w:hint="eastAsia"/>
                <w:sz w:val="24"/>
                <w:vertAlign w:val="baseline"/>
                <w:lang w:val="en-US" w:eastAsia="zh-CN"/>
              </w:rPr>
              <w:t>氯化铁与氢氧化钠反应</w:t>
            </w:r>
          </w:p>
        </w:tc>
      </w:tr>
    </w:tbl>
    <w:p>
      <w:pPr>
        <w:spacing w:after="0" w:line="276" w:lineRule="auto"/>
        <w:ind w:left="895" w:hanging="1254" w:leftChars="-171" w:hangingChars="597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7、以反应特点为突破口</w:t>
      </w:r>
    </w:p>
    <w:tbl>
      <w:tblPr>
        <w:tblStyle w:val="TableGrid"/>
        <w:tblW w:w="99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7419"/>
      </w:tblGrid>
      <w:tr>
        <w:tblPrEx>
          <w:tblW w:w="990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Style w:val="Strong"/>
                <w:rFonts w:ascii="宋体" w:eastAsia="宋体" w:hAnsi="宋体" w:cs="宋体"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Strong"/>
                <w:rFonts w:ascii="宋体" w:eastAsia="宋体" w:hAnsi="宋体" w:cs="宋体"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通电条件</w:t>
            </w:r>
          </w:p>
        </w:tc>
        <w:tc>
          <w:tcPr>
            <w:tcW w:w="7419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Style w:val="Strong"/>
                <w:rFonts w:ascii="宋体" w:eastAsia="宋体" w:hAnsi="宋体" w:cs="宋体"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Strong"/>
                <w:rFonts w:ascii="宋体" w:eastAsia="宋体" w:hAnsi="宋体" w:cs="宋体"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电解水</w:t>
            </w:r>
          </w:p>
        </w:tc>
      </w:tr>
      <w:tr>
        <w:tblPrEx>
          <w:tblW w:w="990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Style w:val="Strong"/>
                <w:rFonts w:ascii="宋体" w:eastAsia="宋体" w:hAnsi="宋体" w:cs="宋体"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Strong"/>
                <w:rFonts w:ascii="宋体" w:eastAsia="宋体" w:hAnsi="宋体" w:cs="宋体"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点燃条件</w:t>
            </w:r>
          </w:p>
        </w:tc>
        <w:tc>
          <w:tcPr>
            <w:tcW w:w="7419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Style w:val="Strong"/>
                <w:rFonts w:ascii="宋体" w:eastAsia="宋体" w:hAnsi="宋体" w:cs="宋体"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Strong"/>
                <w:rFonts w:ascii="宋体" w:eastAsia="宋体" w:hAnsi="宋体" w:cs="宋体"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高锰酸钾制取氧气、氯酸钾制取氧气、氢气还原氧化铜、一氧化碳还原氧化铜</w:t>
            </w:r>
          </w:p>
        </w:tc>
      </w:tr>
      <w:tr>
        <w:tblPrEx>
          <w:tblW w:w="9904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5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Style w:val="Strong"/>
                <w:rFonts w:ascii="宋体" w:eastAsia="宋体" w:hAnsi="宋体" w:cs="宋体"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Strong"/>
                <w:rFonts w:ascii="宋体" w:eastAsia="宋体" w:hAnsi="宋体" w:cs="宋体"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高温</w:t>
            </w:r>
          </w:p>
        </w:tc>
        <w:tc>
          <w:tcPr>
            <w:tcW w:w="7419" w:type="dxa"/>
            <w:vAlign w:val="center"/>
          </w:tcPr>
          <w:p>
            <w:pPr>
              <w:numPr>
                <w:ilvl w:val="0"/>
                <w:numId w:val="0"/>
              </w:numPr>
              <w:spacing w:after="0" w:line="276" w:lineRule="auto"/>
              <w:jc w:val="center"/>
              <w:rPr>
                <w:rStyle w:val="Strong"/>
                <w:rFonts w:ascii="宋体" w:eastAsia="宋体" w:hAnsi="宋体" w:cs="宋体"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Strong"/>
                <w:rFonts w:ascii="宋体" w:eastAsia="宋体" w:hAnsi="宋体" w:cs="宋体"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碳和二氧化碳反应、碳与氧化铜反应、碳与氧化铁反应</w:t>
            </w:r>
          </w:p>
        </w:tc>
      </w:tr>
    </w:tbl>
    <w:p>
      <w:pPr>
        <w:numPr>
          <w:ilvl w:val="0"/>
          <w:numId w:val="4"/>
        </w:numPr>
        <w:spacing w:after="0" w:line="276" w:lineRule="auto"/>
        <w:ind w:left="895" w:hanging="1254" w:leftChars="-171" w:hangingChars="597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以反应类型为突破口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a、化合反应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燃烧  红磷、铁、硫、碳（充分、不充分）、一氧化碳、氢气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 xmlns:w14="http://schemas.microsoft.com/office/word/2010/wordml">
            <w14:solidFill>
              <w14:schemeClr w14:val="tx1"/>
            </w14:solidFill>
          </w14:textFill>
        </w:rPr>
        <w:t>木炭在氧气中充分燃烧、木炭在氧气中不充分燃烧、硫粉在氧气中燃烧、红磷在氧气中燃烧、氢气燃烧、铁丝在氧气中燃烧、镁条燃烧、铝在空气中形成保护膜、一氧化碳燃烧、二氧化碳通过炽热的碳层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有水参加</w:t>
      </w:r>
      <w:r>
        <w:rPr>
          <w:rFonts w:hint="eastAsia"/>
          <w:sz w:val="24"/>
          <w:szCs w:val="24"/>
          <w:u w:val="none" w:color="auto"/>
          <w:lang w:val="en-US" w:eastAsia="zh-CN"/>
        </w:rPr>
        <w:t xml:space="preserve"> </w:t>
      </w:r>
      <w:r>
        <w:rPr>
          <w:rFonts w:hint="eastAsia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 xmlns:w14="http://schemas.microsoft.com/office/word/2010/wordml">
            <w14:solidFill>
              <w14:schemeClr w14:val="tx1"/>
            </w14:solidFill>
          </w14:textFill>
        </w:rPr>
        <w:t>二氧化碳与水反应</w:t>
      </w:r>
      <w:r>
        <w:rPr>
          <w:rFonts w:hint="eastAsia"/>
          <w:sz w:val="24"/>
          <w:szCs w:val="24"/>
          <w:u w:val="none" w:color="auto"/>
          <w:lang w:val="en-US" w:eastAsia="zh-CN"/>
        </w:rPr>
        <w:t>、</w:t>
      </w:r>
      <w:r>
        <w:rPr>
          <w:rFonts w:hint="eastAsia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 xmlns:w14="http://schemas.microsoft.com/office/word/2010/wordml">
            <w14:solidFill>
              <w14:schemeClr w14:val="tx1"/>
            </w14:solidFill>
          </w14:textFill>
        </w:rPr>
        <w:t>生石灰与水反应</w:t>
      </w:r>
    </w:p>
    <w:p>
      <w:pPr>
        <w:numPr>
          <w:numId w:val="0"/>
        </w:num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b、分解反应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实验室制取氧气： 过氧化氢和二氧化锰制氧气</w:t>
      </w:r>
      <w:r>
        <w:rPr>
          <w:rFonts w:hint="eastAsia"/>
          <w:sz w:val="24"/>
          <w:szCs w:val="24"/>
          <w:u w:val="none" w:color="auto"/>
          <w:lang w:val="en-US"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高锰酸钾制取氧气</w:t>
      </w:r>
      <w:r>
        <w:rPr>
          <w:rFonts w:hint="eastAsia"/>
          <w:sz w:val="24"/>
          <w:szCs w:val="24"/>
          <w:u w:val="none" w:color="auto"/>
          <w:lang w:val="en-US" w:eastAsia="zh-CN"/>
        </w:rPr>
        <w:t xml:space="preserve"> 、</w:t>
      </w:r>
      <w:r>
        <w:rPr>
          <w:rFonts w:hint="eastAsia"/>
          <w:sz w:val="24"/>
          <w:szCs w:val="24"/>
          <w:lang w:val="en-US" w:eastAsia="zh-CN"/>
        </w:rPr>
        <w:t>氯酸钾和二氧化锰制取氧气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电解水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none" w:color="auto"/>
          <w:lang w:val="en-US" w:eastAsia="zh-CN"/>
        </w:rPr>
        <w:t>（3）</w:t>
      </w:r>
      <w:r>
        <w:rPr>
          <w:rFonts w:hint="eastAsia"/>
          <w:sz w:val="24"/>
          <w:szCs w:val="24"/>
          <w:lang w:val="en-US" w:eastAsia="zh-CN"/>
        </w:rPr>
        <w:t>高温煅烧石灰石、氧化汞加热分解、碳酸分解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c、置换反应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氢气或碳还原金属氧化物：木炭还原氧化铜、木炭还原氧化铁、氢气还原氧化铜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金属+酸（铁、镁、锌、铝）：锌与稀硫酸反应、锌与稀盐酸反应、铁与稀硫酸反应、铁与稀盐酸反应、铝与稀硫酸反应、镁与稀硫酸反应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金属+盐溶液（铁、铜、铝）：铁与硫酸铜溶液反应、铁与硫酸铜溶液反应、铜与硝酸银反应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d、复分解反应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 w:firstLine="0" w:leftChars="0" w:rightChars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（1）金属氧化物 + 酸 → 盐 + 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氧化铁与稀盐酸反应：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氧化铁与稀硫酸反应：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氧化铜与稀盐酸反应：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氧化铜与稀硫酸反应：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氧化锌与稀硝酸反应：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 w:firstLine="0" w:leftChars="0" w:rightChars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（2）碱 + 酸 → 盐 + 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氢氧化铜与稀盐酸反应：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氢氧化铜与稀硫酸反应：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氢氧化钠与稀盐酸反应：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氢氧化钠与稀硫酸反应：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氢氧化镁与稀硫酸反应：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氢氧化钡与稀硫酸反应：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 w:firstLine="0" w:leftChars="0" w:rightChars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（3）盐 + 酸 → 新盐 + 新酸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碳酸钙与稀盐酸反应：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酸钠与稀盐酸反应：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硝酸银与稀盐酸反应：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氯化钡与稀硫酸反应：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碳酸氢钠与稀盐酸反应：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 w:firstLine="0" w:leftChars="0" w:rightChars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（4）非金属氧化物 + 碱 → 盐 + 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氢氧化钠与二氧化碳反应：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氢氧化钙与二氧化碳反应：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氢氧化钠与二氧化硫反应：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氢氧化钠与三氧化硫反应：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 w:firstLine="0" w:leftChars="0" w:rightChars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（5）盐 + 碱 → 新盐 + 新碱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硫酸铜与氢氧化钠反应：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氯化镁与氢氧化钠反应：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氯化铁与氢氧化钠反应：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硫酸钠与氢氧化钡反应：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碳酸钠与氢氧化钙反应：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氯化铵与氢氧化钠反应：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right="0" w:firstLine="0" w:leftChars="0" w:rightChars="0" w:firstLine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（6）盐</w:t>
      </w:r>
      <w:r>
        <w:rPr>
          <w:rFonts w:ascii="Times New Roman" w:hAnsi="Times New Roman" w:cs="Times New Roman" w:hint="default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 + 盐</w:t>
      </w:r>
      <w:r>
        <w:rPr>
          <w:rFonts w:ascii="Times New Roman" w:hAnsi="Times New Roman" w:cs="Times New Roman" w:hint="default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val="en-US" w:eastAsia="zh-CN"/>
        </w:rPr>
        <w:t xml:space="preserve"> → 新盐</w:t>
      </w:r>
      <w:r>
        <w:rPr>
          <w:rFonts w:ascii="Times New Roman" w:hAnsi="Times New Roman" w:cs="Times New Roman" w:hint="default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val="en-US" w:eastAsia="zh-CN"/>
        </w:rPr>
        <w:t xml:space="preserve"> + 新盐</w:t>
      </w:r>
      <w:r>
        <w:rPr>
          <w:rFonts w:ascii="Times New Roman" w:hAnsi="Times New Roman" w:cs="Times New Roman" w:hint="default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氯化钾与硝酸银反应：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氯化钠与硝酸银反应：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硫酸钠与氯酸钡反应：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氯化钡与硝酸银反应：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u w:val="none" w:color="auto"/>
          <w:lang w:val="en-US" w:eastAsia="zh-CN"/>
        </w:rPr>
      </w:pPr>
      <w:r>
        <w:rPr>
          <w:rFonts w:hint="eastAsia"/>
          <w:sz w:val="24"/>
          <w:szCs w:val="24"/>
          <w:u w:val="none" w:color="auto"/>
          <w:lang w:val="en-US" w:eastAsia="zh-CN"/>
        </w:rPr>
        <w:t>e、不属于基本类型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u w:val="none" w:color="auto"/>
          <w:lang w:val="en-US" w:eastAsia="zh-CN"/>
        </w:rPr>
      </w:pPr>
      <w:r>
        <w:rPr>
          <w:rFonts w:hint="eastAsia"/>
          <w:sz w:val="24"/>
          <w:szCs w:val="24"/>
          <w:u w:val="none" w:color="auto"/>
          <w:lang w:val="en-US" w:eastAsia="zh-CN"/>
        </w:rPr>
        <w:t>一氧化碳还原金属氧化物：</w:t>
      </w:r>
      <w:r>
        <w:rPr>
          <w:rFonts w:hint="eastAsia"/>
          <w:sz w:val="24"/>
          <w:szCs w:val="24"/>
          <w:lang w:val="en-US" w:eastAsia="zh-CN"/>
        </w:rPr>
        <w:t>一氧化碳还原氧化铜反应、一氧化碳还原氧化铁反应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ascii="华文楷体" w:eastAsia="华文楷体" w:hAnsi="华文楷体" w:hint="eastAsia"/>
          <w:sz w:val="24"/>
          <w:szCs w:val="24"/>
        </w:rPr>
      </w:pPr>
      <w:r>
        <w:rPr>
          <w:rFonts w:hint="eastAsia"/>
          <w:sz w:val="24"/>
          <w:szCs w:val="24"/>
          <w:u w:val="none" w:color="auto"/>
          <w:lang w:val="en-US" w:eastAsia="zh-CN"/>
        </w:rPr>
        <w:t>有机物燃烧（甲烷、乙醇）：</w:t>
      </w:r>
      <w:r>
        <w:rPr>
          <w:rFonts w:hint="eastAsia"/>
          <w:sz w:val="24"/>
          <w:szCs w:val="24"/>
          <w:lang w:val="en-US" w:eastAsia="zh-CN"/>
        </w:rPr>
        <w:t>甲烷燃烧</w:t>
      </w:r>
      <w:r>
        <w:rPr>
          <w:rFonts w:hint="eastAsia"/>
          <w:sz w:val="24"/>
          <w:szCs w:val="24"/>
          <w:u w:val="none" w:color="auto"/>
          <w:lang w:val="en-US"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酒精燃烧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  <w:lang w:val="en-US" w:eastAsia="zh-CN"/>
        </w:rPr>
        <w:t>9、</w:t>
      </w:r>
      <w:r>
        <w:rPr>
          <w:rFonts w:ascii="华文楷体" w:eastAsia="华文楷体" w:hAnsi="华文楷体" w:hint="eastAsia"/>
          <w:sz w:val="28"/>
          <w:szCs w:val="28"/>
        </w:rPr>
        <w:t>知道利用化学反应可以获得新物质，以适应生活和生产的需要。</w:t>
      </w:r>
    </w:p>
    <w:p>
      <w:pPr>
        <w:spacing w:line="360" w:lineRule="auto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例1：（1）已知反应：A+B→C。A可能是（填物质类别）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单质</w:t>
      </w:r>
      <w:r>
        <w:rPr>
          <w:rFonts w:ascii="华文楷体" w:eastAsia="华文楷体" w:hAnsi="华文楷体" w:hint="eastAsia"/>
          <w:sz w:val="24"/>
          <w:szCs w:val="24"/>
        </w:rPr>
        <w:t>或</w:t>
      </w:r>
      <w:r>
        <w:rPr>
          <w:rFonts w:ascii="华文楷体" w:eastAsia="华文楷体" w:hAnsi="华文楷体" w:hint="eastAsia"/>
          <w:sz w:val="24"/>
          <w:szCs w:val="24"/>
          <w:u w:val="none"/>
          <w:lang w:eastAsia="zh-CN"/>
        </w:rPr>
        <w:t>氧化物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（2）已知反应：A→B+C 。A一定是（填物质类别）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化合物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（3）已知反应：A+B→C+D 。该反应可能的基本反应类型是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置换反应</w:t>
      </w:r>
      <w:r>
        <w:rPr>
          <w:rFonts w:ascii="华文楷体" w:eastAsia="华文楷体" w:hAnsi="华文楷体" w:hint="eastAsia"/>
          <w:sz w:val="24"/>
          <w:szCs w:val="24"/>
        </w:rPr>
        <w:t>和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复分解反应</w:t>
      </w:r>
      <w:r>
        <w:rPr>
          <w:rFonts w:ascii="华文楷体" w:eastAsia="华文楷体" w:hAnsi="华文楷体" w:hint="eastAsia"/>
          <w:sz w:val="24"/>
          <w:szCs w:val="24"/>
        </w:rPr>
        <w:t xml:space="preserve"> 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若为置换反应，且B是化合物，B可能是</w:t>
      </w:r>
      <w:r>
        <w:rPr>
          <w:rFonts w:ascii="华文楷体" w:eastAsia="华文楷体" w:hAnsi="华文楷体" w:hint="eastAsia"/>
          <w:sz w:val="24"/>
          <w:szCs w:val="24"/>
          <w:u w:val="none"/>
          <w:lang w:eastAsia="zh-CN"/>
        </w:rPr>
        <w:t>氧化物</w:t>
      </w:r>
      <w:r>
        <w:rPr>
          <w:rFonts w:ascii="华文楷体" w:eastAsia="华文楷体" w:hAnsi="华文楷体" w:hint="eastAsia"/>
          <w:sz w:val="24"/>
          <w:szCs w:val="24"/>
        </w:rPr>
        <w:t>、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盐</w:t>
      </w:r>
      <w:r>
        <w:rPr>
          <w:rFonts w:ascii="华文楷体" w:eastAsia="华文楷体" w:hAnsi="华文楷体" w:hint="eastAsia"/>
          <w:sz w:val="24"/>
          <w:szCs w:val="24"/>
        </w:rPr>
        <w:t>或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酸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若为置换反应，且A是单质，若C是Cu，A可能是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碳</w:t>
      </w:r>
      <w:r>
        <w:rPr>
          <w:rFonts w:ascii="华文楷体" w:eastAsia="华文楷体" w:hAnsi="华文楷体" w:hint="eastAsia"/>
          <w:sz w:val="24"/>
          <w:szCs w:val="24"/>
        </w:rPr>
        <w:t>或</w:t>
      </w:r>
      <w:r>
        <w:rPr>
          <w:rFonts w:ascii="华文楷体" w:eastAsia="华文楷体" w:hAnsi="华文楷体" w:hint="eastAsia"/>
          <w:sz w:val="24"/>
          <w:szCs w:val="24"/>
          <w:u w:val="none"/>
          <w:lang w:eastAsia="zh-CN"/>
        </w:rPr>
        <w:t>铁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若为复分解反应，且A、B物质类别相同，写出符合该反应条件的三个化学方程式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ascii="华文楷体" w:eastAsia="华文楷体" w:hAnsi="华文楷体"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氯化钾与硝酸银反应、氯化钠与硝酸银反应、硫酸钠与氯酸钡反应。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若为复分解反应，且A、C都是碱，写出符合该反应条件的三个化学方程式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leftChars="0" w:rightChars="0"/>
        <w:jc w:val="left"/>
        <w:textAlignment w:val="auto"/>
        <w:rPr>
          <w:rFonts w:ascii="华文楷体" w:eastAsia="华文楷体" w:hAnsi="华文楷体"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硫酸铜与氢氧化钠反应、氯化镁与氢氧化钠反应、氯化铁与氢氧化钠反应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若不是基本反应类型，写出三个有关反应的化学方程式</w:t>
      </w:r>
      <w:r>
        <w:rPr>
          <w:rFonts w:hint="eastAsia"/>
          <w:sz w:val="24"/>
          <w:szCs w:val="24"/>
          <w:lang w:val="en-US" w:eastAsia="zh-CN"/>
        </w:rPr>
        <w:t>一氧化碳还原氧化铜反应、一氧化碳还原氧化铁反应、甲烷燃烧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例2：已知关系式：</w:t>
      </w:r>
      <w:r>
        <w:rPr>
          <w:rFonts w:ascii="华文楷体" w:eastAsia="华文楷体" w:hAnsi="华文楷体" w:hint="eastAsia"/>
          <w:b/>
          <w:bCs/>
          <w:sz w:val="24"/>
          <w:szCs w:val="24"/>
        </w:rPr>
        <w:t>A—B</w:t>
      </w:r>
      <w:r>
        <w:rPr>
          <w:rFonts w:ascii="华文楷体" w:eastAsia="华文楷体" w:hAnsi="华文楷体" w:hint="eastAsia"/>
          <w:bCs/>
          <w:sz w:val="24"/>
          <w:szCs w:val="24"/>
        </w:rPr>
        <w:t>。</w:t>
      </w:r>
      <w:r>
        <w:rPr>
          <w:rFonts w:ascii="华文楷体" w:eastAsia="华文楷体" w:hAnsi="华文楷体" w:hint="eastAsia"/>
          <w:sz w:val="24"/>
          <w:szCs w:val="24"/>
        </w:rPr>
        <w:t>A、B为常见的物质，“—”表示反应关系。</w:t>
      </w:r>
    </w:p>
    <w:p>
      <w:pPr>
        <w:numPr>
          <w:ilvl w:val="0"/>
          <w:numId w:val="9"/>
        </w:num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若A为盐酸，则B可能是</w:t>
      </w:r>
      <w:r>
        <w:rPr>
          <w:rFonts w:ascii="华文楷体" w:eastAsia="华文楷体" w:hAnsi="华文楷体" w:hint="eastAsia"/>
          <w:sz w:val="24"/>
          <w:szCs w:val="24"/>
          <w:u w:val="none"/>
          <w:lang w:eastAsia="zh-CN"/>
        </w:rPr>
        <w:t>金属、碱、碳酸盐、银盐、金属氧化物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numPr>
          <w:numId w:val="0"/>
        </w:numPr>
        <w:spacing w:line="360" w:lineRule="auto"/>
        <w:ind w:firstLine="420" w:firstLineChars="200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（2）若A为NaOH溶液，则B可能是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酸、非金属氧化物、铜盐、镁盐、铝盐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（3）若A为Fe，则B可能是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酸、氧气、盐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已知关系式：</w:t>
      </w:r>
      <w:r>
        <w:rPr>
          <w:rFonts w:ascii="华文楷体" w:eastAsia="华文楷体" w:hAnsi="华文楷体" w:hint="eastAsia"/>
          <w:b/>
          <w:bCs/>
          <w:sz w:val="24"/>
          <w:szCs w:val="24"/>
        </w:rPr>
        <w:t>A—B—C</w:t>
      </w:r>
      <w:r>
        <w:rPr>
          <w:rFonts w:ascii="华文楷体" w:eastAsia="华文楷体" w:hAnsi="华文楷体" w:hint="eastAsia"/>
          <w:bCs/>
          <w:sz w:val="24"/>
          <w:szCs w:val="24"/>
        </w:rPr>
        <w:t>。</w:t>
      </w:r>
      <w:r>
        <w:rPr>
          <w:rFonts w:ascii="华文楷体" w:eastAsia="华文楷体" w:hAnsi="华文楷体" w:hint="eastAsia"/>
          <w:sz w:val="24"/>
          <w:szCs w:val="24"/>
        </w:rPr>
        <w:t>A、B、C为常见的物质，“—”表示反应关系。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（4）若A为盐酸，C为CuSO4溶液，则B可能是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活泼金属</w:t>
      </w:r>
      <w:r>
        <w:rPr>
          <w:rFonts w:ascii="华文楷体" w:eastAsia="华文楷体" w:hAnsi="华文楷体" w:hint="eastAsia"/>
          <w:sz w:val="24"/>
          <w:szCs w:val="24"/>
        </w:rPr>
        <w:t>或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碱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（5）若A为盐酸，C为澄清石灰水,B可能是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碳酸盐</w:t>
      </w:r>
      <w:r>
        <w:rPr>
          <w:rFonts w:ascii="华文楷体" w:eastAsia="华文楷体" w:hAnsi="华文楷体" w:hint="eastAsia"/>
          <w:sz w:val="24"/>
          <w:szCs w:val="24"/>
        </w:rPr>
        <w:t xml:space="preserve">。 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（6）Cu—B—HCl，</w:t>
      </w:r>
      <w:r>
        <w:rPr>
          <w:rFonts w:ascii="华文楷体" w:eastAsia="华文楷体" w:hAnsi="华文楷体" w:hint="eastAsia"/>
          <w:sz w:val="24"/>
          <w:szCs w:val="24"/>
          <w:lang w:val="en-US" w:eastAsia="zh-CN"/>
        </w:rPr>
        <w:t>B</w:t>
      </w:r>
      <w:r>
        <w:rPr>
          <w:rFonts w:ascii="华文楷体" w:eastAsia="华文楷体" w:hAnsi="华文楷体" w:hint="eastAsia"/>
          <w:sz w:val="24"/>
          <w:szCs w:val="24"/>
        </w:rPr>
        <w:t>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硝酸银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（7）Fe—B—NaOH， B可能是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硫酸铜</w:t>
      </w:r>
      <w:r>
        <w:rPr>
          <w:rFonts w:ascii="华文楷体" w:eastAsia="华文楷体" w:hAnsi="华文楷体" w:hint="eastAsia"/>
          <w:sz w:val="24"/>
          <w:szCs w:val="24"/>
        </w:rPr>
        <w:t>或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盐酸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（8）HCl—B—CuSO4，B可以是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碱</w:t>
      </w:r>
      <w:r>
        <w:rPr>
          <w:rFonts w:ascii="华文楷体" w:eastAsia="华文楷体" w:hAnsi="华文楷体" w:hint="eastAsia"/>
          <w:sz w:val="24"/>
          <w:szCs w:val="24"/>
        </w:rPr>
        <w:t>或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铁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  <w:lang w:val="pl-PL"/>
        </w:rPr>
      </w:pPr>
      <w:r>
        <w:rPr>
          <w:rFonts w:ascii="华文楷体" w:eastAsia="华文楷体" w:hAnsi="华文楷体" w:hint="eastAsia"/>
          <w:sz w:val="24"/>
          <w:szCs w:val="24"/>
          <w:lang w:val="pl-PL"/>
        </w:rPr>
        <w:t>（9）NaOH—B—Na2CO3， B</w:t>
      </w:r>
      <w:r>
        <w:rPr>
          <w:rFonts w:ascii="华文楷体" w:eastAsia="华文楷体" w:hAnsi="华文楷体" w:hint="eastAsia"/>
          <w:sz w:val="24"/>
          <w:szCs w:val="24"/>
        </w:rPr>
        <w:t>可能是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酸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  <w:lang w:val="pl-PL"/>
        </w:rPr>
      </w:pPr>
      <w:r>
        <w:rPr>
          <w:rFonts w:ascii="华文楷体" w:eastAsia="华文楷体" w:hAnsi="华文楷体" w:hint="eastAsia"/>
          <w:sz w:val="24"/>
          <w:szCs w:val="24"/>
          <w:lang w:val="pl-PL"/>
        </w:rPr>
        <w:t>（10）CuO—A—B—CuSO4，B</w:t>
      </w:r>
      <w:r>
        <w:rPr>
          <w:rFonts w:ascii="华文楷体" w:eastAsia="华文楷体" w:hAnsi="华文楷体" w:hint="eastAsia"/>
          <w:sz w:val="24"/>
          <w:szCs w:val="24"/>
        </w:rPr>
        <w:t>可以是</w:t>
      </w:r>
      <w:r>
        <w:rPr>
          <w:rFonts w:ascii="华文楷体" w:eastAsia="华文楷体" w:hAnsi="华文楷体" w:hint="eastAsia"/>
          <w:sz w:val="24"/>
          <w:szCs w:val="24"/>
          <w:u w:val="none"/>
          <w:lang w:val="pl-PL" w:eastAsia="zh-CN"/>
        </w:rPr>
        <w:t>碱</w:t>
      </w:r>
      <w:r>
        <w:rPr>
          <w:rFonts w:ascii="华文楷体" w:eastAsia="华文楷体" w:hAnsi="华文楷体" w:hint="eastAsia"/>
          <w:sz w:val="24"/>
          <w:szCs w:val="24"/>
        </w:rPr>
        <w:t>或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铁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tabs>
          <w:tab w:val="left" w:pos="5937"/>
        </w:tabs>
        <w:spacing w:line="360" w:lineRule="auto"/>
        <w:ind w:firstLine="435"/>
        <w:rPr>
          <w:rFonts w:ascii="华文楷体" w:eastAsia="华文楷体" w:hAnsi="华文楷体"/>
          <w:sz w:val="24"/>
          <w:szCs w:val="24"/>
          <w:lang w:val="pl-PL"/>
        </w:rPr>
      </w:pPr>
      <w:r>
        <w:rPr>
          <w:rFonts w:ascii="华文楷体" w:eastAsia="华文楷体" w:hAnsi="华文楷体" w:hint="eastAsia"/>
          <w:sz w:val="24"/>
          <w:szCs w:val="24"/>
          <w:lang w:val="pl-PL"/>
        </w:rPr>
        <w:t>（11）CO2—A—B—Na2CO3， B</w:t>
      </w:r>
      <w:r>
        <w:rPr>
          <w:rFonts w:ascii="华文楷体" w:eastAsia="华文楷体" w:hAnsi="华文楷体" w:hint="eastAsia"/>
          <w:sz w:val="24"/>
          <w:szCs w:val="24"/>
        </w:rPr>
        <w:t>可能是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酸</w:t>
      </w:r>
      <w:r>
        <w:rPr>
          <w:rFonts w:ascii="华文楷体" w:eastAsia="华文楷体" w:hAnsi="华文楷体" w:hint="eastAsia"/>
          <w:sz w:val="24"/>
          <w:szCs w:val="24"/>
        </w:rPr>
        <w:t>。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ab/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例3：已知关系式：</w:t>
      </w:r>
      <w:r>
        <w:rPr>
          <w:rFonts w:ascii="华文楷体" w:eastAsia="华文楷体" w:hAnsi="华文楷体" w:hint="eastAsia"/>
          <w:b/>
          <w:bCs/>
          <w:sz w:val="24"/>
          <w:szCs w:val="24"/>
        </w:rPr>
        <w:t>A→B</w:t>
      </w:r>
      <w:r>
        <w:rPr>
          <w:rFonts w:ascii="华文楷体" w:eastAsia="华文楷体" w:hAnsi="华文楷体" w:hint="eastAsia"/>
          <w:bCs/>
          <w:sz w:val="24"/>
          <w:szCs w:val="24"/>
        </w:rPr>
        <w:t>，</w:t>
      </w:r>
      <w:r>
        <w:rPr>
          <w:rFonts w:ascii="华文楷体" w:eastAsia="华文楷体" w:hAnsi="华文楷体" w:hint="eastAsia"/>
          <w:sz w:val="24"/>
          <w:szCs w:val="24"/>
        </w:rPr>
        <w:t>A、B为常见的物质，“→”表示转化关系。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（1）若A、B均为金属单质，写出一个符合该转化关系的化学方程式：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铁与硫酸铜反应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（2）若A、B均为单质，写出一个符合该转化关系的化学方程式：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铁与盐酸反应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（3）若A为盐酸，B为NaCl溶液，写出一个符合该转化关系的化学方程式：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盐酸与硝酸银反应</w:t>
      </w:r>
      <w:r>
        <w:rPr>
          <w:rFonts w:ascii="华文楷体" w:eastAsia="华文楷体" w:hAnsi="华文楷体" w:hint="eastAsia"/>
          <w:sz w:val="24"/>
          <w:szCs w:val="24"/>
        </w:rPr>
        <w:t xml:space="preserve">。   </w:t>
      </w:r>
    </w:p>
    <w:p>
      <w:pPr>
        <w:spacing w:line="360" w:lineRule="auto"/>
        <w:ind w:firstLine="435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（4）若A为Ca(OH)2 溶液，B为NaOH溶液，写出一个符合该转化关系的化学方程式：</w:t>
      </w:r>
      <w:r>
        <w:rPr>
          <w:rFonts w:ascii="华文楷体" w:eastAsia="华文楷体" w:hAnsi="华文楷体" w:hint="eastAsia"/>
          <w:sz w:val="24"/>
          <w:szCs w:val="24"/>
          <w:u w:val="single"/>
        </w:rPr>
        <w:t xml:space="preserve">                                        </w:t>
      </w:r>
    </w:p>
    <w:p>
      <w:pPr>
        <w:spacing w:line="360" w:lineRule="auto"/>
        <w:ind w:firstLine="420" w:firstLineChars="200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已知关系： A→B→C，A、B、C是不同类别的纯净物，且均含碳元素，写出符合该关系的一组物质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碳酸钙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二氧化碳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一氧化碳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20" w:firstLineChars="200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已知关系： A→B→C，A、B、C是不同类别的纯净物，且均含Ca元素，写出符合该关系的一组物质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氧化钙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氢氧化钙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碳酸钙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spacing w:line="360" w:lineRule="auto"/>
        <w:ind w:firstLine="420" w:firstLineChars="200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已知关系： A→B→C→D，A、B、C、D是不同类别的纯净物，且均含Cu元素，写出符合该关系的一组物质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铜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氧化铜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硫酸铜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氢氧化铜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ascii="华文楷体" w:eastAsia="华文楷体" w:hAnsi="华文楷体" w:hint="eastAsia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已知关系： A→B→C→D，A、B、C、D是不同类别的纯净物，且均含Fe元素，写出符合该关系的一组物质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铁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氧化铁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>硫酸铁</w:t>
      </w:r>
      <w:r>
        <w:rPr>
          <w:rFonts w:ascii="华文楷体" w:eastAsia="华文楷体" w:hAnsi="华文楷体" w:hint="eastAsia"/>
          <w:sz w:val="24"/>
          <w:szCs w:val="24"/>
        </w:rPr>
        <w:t>→</w:t>
      </w:r>
      <w:r>
        <w:rPr>
          <w:rFonts w:hint="eastAsia"/>
          <w:sz w:val="24"/>
          <w:szCs w:val="24"/>
          <w:u w:val="none" w:color="auto"/>
          <w:lang w:val="en-US" w:eastAsia="zh-CN"/>
        </w:rPr>
        <w:t>氢氧化铁</w:t>
      </w:r>
      <w:r>
        <w:rPr>
          <w:rFonts w:ascii="华文楷体" w:eastAsia="华文楷体" w:hAnsi="华文楷体" w:hint="eastAsia"/>
          <w:sz w:val="24"/>
          <w:szCs w:val="24"/>
        </w:rPr>
        <w:t>。</w:t>
      </w:r>
    </w:p>
    <w:p>
      <w:pPr>
        <w:numPr>
          <w:numId w:val="0"/>
        </w:numPr>
        <w:spacing w:after="0" w:line="276" w:lineRule="auto"/>
        <w:rPr>
          <w:rFonts w:ascii="宋体" w:eastAsia="宋体" w:hAnsi="宋体" w:hint="eastAsia"/>
          <w:sz w:val="24"/>
          <w:lang w:val="en-US" w:eastAsia="zh-CN"/>
        </w:rPr>
      </w:pPr>
    </w:p>
    <w:sectPr>
      <w:footerReference w:type="default" r:id="rId6"/>
      <w:pgSz w:w="11906" w:h="16838"/>
      <w:pgMar w:top="1440" w:right="1080" w:bottom="1440" w:left="108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rFonts w:eastAsiaTheme="minorEastAsia" w:hint="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37D65DC"/>
    <w:multiLevelType w:val="singleLevel"/>
    <w:tmpl w:val="537D65DC"/>
    <w:lvl w:ilvl="0">
      <w:start w:val="1"/>
      <w:numFmt w:val="decimal"/>
      <w:suff w:val="nothing"/>
      <w:lvlText w:val="（%1）"/>
      <w:lvlJc w:val="left"/>
    </w:lvl>
  </w:abstractNum>
  <w:abstractNum w:abstractNumId="1">
    <w:nsid w:val="537D6642"/>
    <w:multiLevelType w:val="singleLevel"/>
    <w:tmpl w:val="537D6642"/>
    <w:lvl w:ilvl="0">
      <w:start w:val="1"/>
      <w:numFmt w:val="decimal"/>
      <w:suff w:val="nothing"/>
      <w:lvlText w:val="（%1）"/>
      <w:lvlJc w:val="left"/>
    </w:lvl>
  </w:abstractNum>
  <w:abstractNum w:abstractNumId="2">
    <w:nsid w:val="537D668A"/>
    <w:multiLevelType w:val="singleLevel"/>
    <w:tmpl w:val="537D668A"/>
    <w:lvl w:ilvl="0">
      <w:start w:val="1"/>
      <w:numFmt w:val="decimal"/>
      <w:suff w:val="nothing"/>
      <w:lvlText w:val="（%1）"/>
      <w:lvlJc w:val="left"/>
    </w:lvl>
  </w:abstractNum>
  <w:abstractNum w:abstractNumId="3">
    <w:nsid w:val="537D68B8"/>
    <w:multiLevelType w:val="singleLevel"/>
    <w:tmpl w:val="537D68B8"/>
    <w:lvl w:ilvl="0">
      <w:start w:val="1"/>
      <w:numFmt w:val="decimal"/>
      <w:suff w:val="nothing"/>
      <w:lvlText w:val="（%1）"/>
      <w:lvlJc w:val="left"/>
    </w:lvl>
  </w:abstractNum>
  <w:abstractNum w:abstractNumId="4">
    <w:nsid w:val="596C6F84"/>
    <w:multiLevelType w:val="singleLevel"/>
    <w:tmpl w:val="596C6F84"/>
    <w:lvl w:ilvl="0">
      <w:start w:val="1"/>
      <w:numFmt w:val="decimal"/>
      <w:suff w:val="nothing"/>
      <w:lvlText w:val="%1、"/>
      <w:lvlJc w:val="left"/>
    </w:lvl>
  </w:abstractNum>
  <w:abstractNum w:abstractNumId="5">
    <w:nsid w:val="596D90BB"/>
    <w:multiLevelType w:val="singleLevel"/>
    <w:tmpl w:val="596D90BB"/>
    <w:lvl w:ilvl="0">
      <w:start w:val="4"/>
      <w:numFmt w:val="decimal"/>
      <w:suff w:val="nothing"/>
      <w:lvlText w:val="%1、"/>
      <w:lvlJc w:val="left"/>
    </w:lvl>
  </w:abstractNum>
  <w:abstractNum w:abstractNumId="6">
    <w:nsid w:val="596D9103"/>
    <w:multiLevelType w:val="singleLevel"/>
    <w:tmpl w:val="596D9103"/>
    <w:lvl w:ilvl="0">
      <w:start w:val="1"/>
      <w:numFmt w:val="decimal"/>
      <w:suff w:val="nothing"/>
      <w:lvlText w:val="（%1）"/>
      <w:lvlJc w:val="left"/>
    </w:lvl>
  </w:abstractNum>
  <w:abstractNum w:abstractNumId="7">
    <w:nsid w:val="596DA0A8"/>
    <w:multiLevelType w:val="singleLevel"/>
    <w:tmpl w:val="596DA0A8"/>
    <w:lvl w:ilvl="0">
      <w:start w:val="8"/>
      <w:numFmt w:val="decimal"/>
      <w:suff w:val="nothing"/>
      <w:lvlText w:val="%1、"/>
      <w:lvlJc w:val="left"/>
    </w:lvl>
  </w:abstractNum>
  <w:abstractNum w:abstractNumId="8">
    <w:nsid w:val="596DA957"/>
    <w:multiLevelType w:val="singleLevel"/>
    <w:tmpl w:val="596DA957"/>
    <w:lvl w:ilvl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NormalWeb">
    <w:name w:val="Normal (Web)"/>
    <w:basedOn w:val="Normal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2017-07-17T07:45:00Z</dcterms:created>
  <dcterms:modified xsi:type="dcterms:W3CDTF">2017-07-18T06:30:58Z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